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1CF2" w14:textId="7A0EDBA7" w:rsidR="006C1B9C" w:rsidRPr="00B5209D" w:rsidRDefault="000415AC" w:rsidP="002367F7">
      <w:pPr>
        <w:adjustRightInd w:val="0"/>
        <w:snapToGrid w:val="0"/>
        <w:spacing w:after="0" w:line="240" w:lineRule="auto"/>
        <w:ind w:left="0" w:right="-11" w:firstLine="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 w:rsidR="006C1B9C" w:rsidRPr="00B5209D">
        <w:rPr>
          <w:rFonts w:ascii="Times New Roman" w:eastAsia="標楷體" w:hAnsi="Times New Roman" w:cs="Times New Roman"/>
          <w:color w:val="000000" w:themeColor="text1"/>
          <w:sz w:val="28"/>
        </w:rPr>
        <w:t>中華醫事科技大學護理系</w:t>
      </w:r>
      <w:r w:rsidR="006C1B9C" w:rsidRPr="00B5209D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</w:t>
      </w:r>
      <w:r w:rsidR="006C1B9C" w:rsidRPr="00B5209D">
        <w:rPr>
          <w:rFonts w:ascii="Times New Roman" w:eastAsia="標楷體" w:hAnsi="Times New Roman" w:cs="Times New Roman"/>
          <w:color w:val="000000" w:themeColor="text1"/>
          <w:sz w:val="28"/>
        </w:rPr>
        <w:t>臨床就業實習</w:t>
      </w:r>
      <w:r w:rsidRPr="00B5209D">
        <w:rPr>
          <w:rFonts w:ascii="標楷體" w:eastAsia="標楷體" w:hAnsi="標楷體" w:hint="eastAsia"/>
          <w:color w:val="000000" w:themeColor="text1"/>
        </w:rPr>
        <w:t>(因應遠距實習調整)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110.06.0</w:t>
      </w:r>
      <w:r w:rsidR="006B5E37" w:rsidRPr="00B5209D">
        <w:rPr>
          <w:rFonts w:ascii="Times New Roman" w:eastAsia="標楷體" w:hAnsi="Times New Roman" w:cs="Times New Roman"/>
          <w:color w:val="000000" w:themeColor="text1"/>
        </w:rPr>
        <w:t>7</w:t>
      </w:r>
      <w:r w:rsidRPr="00B5209D">
        <w:rPr>
          <w:rFonts w:ascii="Times New Roman" w:eastAsia="標楷體" w:hAnsi="Times New Roman" w:cs="Times New Roman"/>
          <w:color w:val="000000" w:themeColor="text1"/>
        </w:rPr>
        <w:t>修訂</w:t>
      </w:r>
    </w:p>
    <w:p w14:paraId="3F30AEF7" w14:textId="77777777" w:rsidR="002367F7" w:rsidRPr="00B5209D" w:rsidRDefault="002367F7" w:rsidP="002367F7">
      <w:pPr>
        <w:pStyle w:val="a3"/>
        <w:adjustRightInd w:val="0"/>
        <w:snapToGrid w:val="0"/>
        <w:spacing w:after="0" w:line="240" w:lineRule="auto"/>
        <w:ind w:leftChars="0" w:right="439" w:firstLine="0"/>
        <w:rPr>
          <w:rFonts w:ascii="Times New Roman" w:eastAsia="標楷體" w:hAnsi="Times New Roman" w:cs="Times New Roman"/>
          <w:color w:val="000000" w:themeColor="text1"/>
        </w:rPr>
      </w:pPr>
    </w:p>
    <w:p w14:paraId="4B956879" w14:textId="3EB84B61" w:rsidR="006C1B9C" w:rsidRPr="00B5209D" w:rsidRDefault="006C1B9C" w:rsidP="006C1B9C">
      <w:pPr>
        <w:pStyle w:val="a3"/>
        <w:numPr>
          <w:ilvl w:val="0"/>
          <w:numId w:val="9"/>
        </w:numPr>
        <w:adjustRightInd w:val="0"/>
        <w:snapToGrid w:val="0"/>
        <w:spacing w:after="0" w:line="240" w:lineRule="auto"/>
        <w:ind w:leftChars="0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實習對象：二技二年級、四技四年級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                              </w:t>
      </w:r>
    </w:p>
    <w:p w14:paraId="3DD5CDD6" w14:textId="1C3FEE64" w:rsidR="006C1B9C" w:rsidRPr="00B5209D" w:rsidRDefault="006C1B9C" w:rsidP="006C1B9C">
      <w:pPr>
        <w:pStyle w:val="a3"/>
        <w:numPr>
          <w:ilvl w:val="0"/>
          <w:numId w:val="9"/>
        </w:numPr>
        <w:adjustRightInd w:val="0"/>
        <w:snapToGrid w:val="0"/>
        <w:spacing w:after="0" w:line="240" w:lineRule="auto"/>
        <w:ind w:leftChars="0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實習學分：三學分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8 </w:t>
      </w:r>
      <w:r w:rsidRPr="00B5209D">
        <w:rPr>
          <w:rFonts w:ascii="Times New Roman" w:eastAsia="標楷體" w:hAnsi="Times New Roman" w:cs="Times New Roman"/>
          <w:color w:val="000000" w:themeColor="text1"/>
        </w:rPr>
        <w:t>小時。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7E485164" w14:textId="37411AD1" w:rsidR="006C1B9C" w:rsidRPr="00B5209D" w:rsidRDefault="006C1B9C" w:rsidP="006C1B9C">
      <w:pPr>
        <w:pStyle w:val="a3"/>
        <w:numPr>
          <w:ilvl w:val="0"/>
          <w:numId w:val="9"/>
        </w:numPr>
        <w:adjustRightInd w:val="0"/>
        <w:snapToGrid w:val="0"/>
        <w:spacing w:after="0" w:line="240" w:lineRule="auto"/>
        <w:ind w:leftChars="0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具備能力：完成如身體健康評估、老人護理學、長期照護護理學、成人衛生護理學等課程。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376769C2" w14:textId="77777777" w:rsidR="006C1B9C" w:rsidRPr="00B5209D" w:rsidRDefault="006C1B9C" w:rsidP="006C1B9C">
      <w:pPr>
        <w:pStyle w:val="a3"/>
        <w:numPr>
          <w:ilvl w:val="0"/>
          <w:numId w:val="9"/>
        </w:numPr>
        <w:adjustRightInd w:val="0"/>
        <w:snapToGrid w:val="0"/>
        <w:spacing w:after="0" w:line="240" w:lineRule="auto"/>
        <w:ind w:leftChars="0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實習目標：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550F7D8" w14:textId="534DB3A8" w:rsidR="006C1B9C" w:rsidRPr="00B5209D" w:rsidRDefault="006C1B9C" w:rsidP="006C1B9C">
      <w:pPr>
        <w:adjustRightInd w:val="0"/>
        <w:snapToGrid w:val="0"/>
        <w:spacing w:after="0" w:line="240" w:lineRule="auto"/>
        <w:ind w:leftChars="114" w:left="284" w:right="439" w:hangingChars="4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Pr="00B5209D">
        <w:rPr>
          <w:rFonts w:ascii="Times New Roman" w:eastAsia="標楷體" w:hAnsi="Times New Roman" w:cs="Times New Roman"/>
          <w:color w:val="000000" w:themeColor="text1"/>
        </w:rPr>
        <w:t>了解長照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2.0 </w:t>
      </w:r>
      <w:r w:rsidRPr="00B5209D">
        <w:rPr>
          <w:rFonts w:ascii="Times New Roman" w:eastAsia="標楷體" w:hAnsi="Times New Roman" w:cs="Times New Roman"/>
          <w:color w:val="000000" w:themeColor="text1"/>
        </w:rPr>
        <w:t>相關實習單位成立的宗旨、理念、經營方式（批判性思考）。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5E40CE11" w14:textId="5F90FFF9" w:rsidR="006C1B9C" w:rsidRPr="00B5209D" w:rsidRDefault="006C1B9C" w:rsidP="006C1B9C">
      <w:pPr>
        <w:adjustRightInd w:val="0"/>
        <w:snapToGrid w:val="0"/>
        <w:spacing w:after="0" w:line="240" w:lineRule="auto"/>
        <w:ind w:leftChars="114" w:left="274" w:right="439" w:firstLine="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Pr="00B5209D">
        <w:rPr>
          <w:rFonts w:ascii="Times New Roman" w:eastAsia="標楷體" w:hAnsi="Times New Roman" w:cs="Times New Roman"/>
          <w:color w:val="000000" w:themeColor="text1"/>
        </w:rPr>
        <w:t>說出實習單位在長期照護體系之定位、收案原則及作業程序（一般臨床護理技能）。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772E4FA5" w14:textId="78DD5EF6" w:rsidR="006C1B9C" w:rsidRPr="00B5209D" w:rsidRDefault="006C1B9C" w:rsidP="006C1B9C">
      <w:pPr>
        <w:adjustRightInd w:val="0"/>
        <w:snapToGrid w:val="0"/>
        <w:spacing w:after="0" w:line="240" w:lineRule="auto"/>
        <w:ind w:leftChars="114" w:left="274" w:right="439" w:firstLine="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Pr="00B5209D">
        <w:rPr>
          <w:rFonts w:ascii="Times New Roman" w:eastAsia="標楷體" w:hAnsi="Times New Roman" w:cs="Times New Roman" w:hint="eastAsia"/>
          <w:color w:val="000000" w:themeColor="text1"/>
        </w:rPr>
        <w:t>模擬演練</w:t>
      </w:r>
      <w:r w:rsidRPr="00B5209D">
        <w:rPr>
          <w:rFonts w:ascii="Times New Roman" w:eastAsia="標楷體" w:hAnsi="Times New Roman" w:cs="Times New Roman"/>
          <w:color w:val="000000" w:themeColor="text1"/>
        </w:rPr>
        <w:t>個案的身心</w:t>
      </w:r>
      <w:r w:rsidR="000415AC" w:rsidRPr="00B5209D">
        <w:rPr>
          <w:rFonts w:ascii="Times New Roman" w:eastAsia="標楷體" w:hAnsi="Times New Roman" w:cs="Times New Roman"/>
          <w:color w:val="000000" w:themeColor="text1"/>
        </w:rPr>
        <w:t>靈</w:t>
      </w:r>
      <w:r w:rsidRPr="00B5209D">
        <w:rPr>
          <w:rFonts w:ascii="Times New Roman" w:eastAsia="標楷體" w:hAnsi="Times New Roman" w:cs="Times New Roman"/>
          <w:color w:val="000000" w:themeColor="text1"/>
        </w:rPr>
        <w:t>、社會及環境等護理評估與照護技術（一般臨床護理技能）。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6AB2056A" w14:textId="77777777" w:rsidR="006C1B9C" w:rsidRPr="00B5209D" w:rsidRDefault="006C1B9C" w:rsidP="006C1B9C">
      <w:pPr>
        <w:adjustRightInd w:val="0"/>
        <w:snapToGrid w:val="0"/>
        <w:spacing w:after="0" w:line="240" w:lineRule="auto"/>
        <w:ind w:leftChars="114" w:left="284" w:right="-24" w:hangingChars="4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Pr="00B5209D">
        <w:rPr>
          <w:rFonts w:ascii="Times New Roman" w:eastAsia="標楷體" w:hAnsi="Times New Roman" w:cs="Times New Roman"/>
          <w:color w:val="000000" w:themeColor="text1"/>
        </w:rPr>
        <w:t>設計與</w:t>
      </w:r>
      <w:r w:rsidRPr="00B5209D">
        <w:rPr>
          <w:rFonts w:ascii="Times New Roman" w:eastAsia="標楷體" w:hAnsi="Times New Roman" w:cs="Times New Roman" w:hint="eastAsia"/>
          <w:color w:val="000000" w:themeColor="text1"/>
        </w:rPr>
        <w:t>演練</w:t>
      </w:r>
      <w:r w:rsidRPr="00B5209D">
        <w:rPr>
          <w:rFonts w:ascii="Times New Roman" w:eastAsia="標楷體" w:hAnsi="Times New Roman" w:cs="Times New Roman"/>
          <w:color w:val="000000" w:themeColor="text1"/>
        </w:rPr>
        <w:t>長照單位之另類療法（一般臨床護理技能）。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505D9CCD" w14:textId="72A95593" w:rsidR="006C1B9C" w:rsidRPr="00B5209D" w:rsidRDefault="006C1B9C" w:rsidP="006C1B9C">
      <w:pPr>
        <w:adjustRightInd w:val="0"/>
        <w:snapToGrid w:val="0"/>
        <w:spacing w:after="0" w:line="240" w:lineRule="auto"/>
        <w:ind w:leftChars="114" w:left="284" w:right="-24" w:hangingChars="4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Pr="00B5209D">
        <w:rPr>
          <w:rFonts w:ascii="Times New Roman" w:eastAsia="標楷體" w:hAnsi="Times New Roman" w:cs="Times New Roman"/>
          <w:color w:val="000000" w:themeColor="text1"/>
        </w:rPr>
        <w:t>了解護理人員在長照單位角色職責與功能（克盡職責）。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p w14:paraId="325554A4" w14:textId="56C33BBD" w:rsidR="006C1B9C" w:rsidRPr="00B5209D" w:rsidRDefault="006C1B9C" w:rsidP="006C1B9C">
      <w:pPr>
        <w:adjustRightInd w:val="0"/>
        <w:snapToGrid w:val="0"/>
        <w:spacing w:after="0" w:line="240" w:lineRule="auto"/>
        <w:ind w:leftChars="114" w:left="284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Pr="00B5209D">
        <w:rPr>
          <w:rFonts w:ascii="Times New Roman" w:eastAsia="標楷體" w:hAnsi="Times New Roman" w:cs="Times New Roman"/>
          <w:color w:val="000000" w:themeColor="text1"/>
        </w:rPr>
        <w:t>熟悉長照單位跨專業與半專業之護理人員角色與功能（溝通與合作）。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0E9CEE33" w14:textId="70504D0C" w:rsidR="006C1B9C" w:rsidRPr="00B5209D" w:rsidRDefault="006C1B9C" w:rsidP="006C1B9C">
      <w:pPr>
        <w:adjustRightInd w:val="0"/>
        <w:snapToGrid w:val="0"/>
        <w:spacing w:after="0" w:line="240" w:lineRule="auto"/>
        <w:ind w:leftChars="114" w:left="274" w:right="439" w:firstLine="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="000415AC" w:rsidRPr="00B5209D">
        <w:rPr>
          <w:rFonts w:ascii="Times New Roman" w:eastAsia="標楷體" w:hAnsi="Times New Roman" w:cs="Times New Roman" w:hint="eastAsia"/>
          <w:color w:val="000000" w:themeColor="text1"/>
        </w:rPr>
        <w:t>模擬演練</w:t>
      </w:r>
      <w:r w:rsidRPr="00B5209D">
        <w:rPr>
          <w:rFonts w:ascii="Times New Roman" w:eastAsia="標楷體" w:hAnsi="Times New Roman" w:cs="Times New Roman"/>
          <w:color w:val="000000" w:themeColor="text1"/>
        </w:rPr>
        <w:t>確立個案健康問題及尋求相關家庭或社會資源</w:t>
      </w:r>
      <w:r w:rsidR="000415AC" w:rsidRPr="00B5209D">
        <w:rPr>
          <w:rFonts w:ascii="Times New Roman" w:eastAsia="標楷體" w:hAnsi="Times New Roman" w:cs="Times New Roman" w:hint="eastAsia"/>
          <w:color w:val="000000" w:themeColor="text1"/>
        </w:rPr>
        <w:t>過程</w:t>
      </w:r>
      <w:r w:rsidRPr="00B5209D">
        <w:rPr>
          <w:rFonts w:ascii="Times New Roman" w:eastAsia="標楷體" w:hAnsi="Times New Roman" w:cs="Times New Roman"/>
          <w:color w:val="000000" w:themeColor="text1"/>
        </w:rPr>
        <w:t>以提供個別性照護（關愛）。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356ACD1B" w14:textId="174B5937" w:rsidR="006C1B9C" w:rsidRPr="00B5209D" w:rsidRDefault="006C1B9C" w:rsidP="006C1B9C">
      <w:pPr>
        <w:adjustRightInd w:val="0"/>
        <w:snapToGrid w:val="0"/>
        <w:spacing w:after="0" w:line="240" w:lineRule="auto"/>
        <w:ind w:leftChars="114" w:left="284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Pr="00B5209D">
        <w:rPr>
          <w:rFonts w:ascii="Times New Roman" w:eastAsia="標楷體" w:hAnsi="Times New Roman" w:cs="Times New Roman"/>
          <w:color w:val="000000" w:themeColor="text1"/>
        </w:rPr>
        <w:t>統合基礎醫學及護理相關專業知識，於護理過程中提供照護（基礎生物醫學）。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3E7ECC16" w14:textId="6E2CFD7C" w:rsidR="006C1B9C" w:rsidRPr="00B5209D" w:rsidRDefault="000415AC" w:rsidP="000415AC">
      <w:pPr>
        <w:adjustRightInd w:val="0"/>
        <w:snapToGrid w:val="0"/>
        <w:spacing w:after="0" w:line="240" w:lineRule="auto"/>
        <w:ind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 xml:space="preserve">  9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分析與討論長照單位相關照護之議題（終身學習）。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2D1EDE25" w14:textId="36B5BA12" w:rsidR="001A1782" w:rsidRPr="00B5209D" w:rsidRDefault="006C1B9C" w:rsidP="001A1782">
      <w:pPr>
        <w:spacing w:after="40"/>
        <w:ind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5209D"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Pr="00B5209D">
        <w:rPr>
          <w:rFonts w:ascii="Times New Roman" w:eastAsia="標楷體" w:hAnsi="Times New Roman" w:cs="Times New Roman"/>
          <w:color w:val="000000" w:themeColor="text1"/>
        </w:rPr>
        <w:t>實習內容與進度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10310" w:type="dxa"/>
        <w:tblInd w:w="-38" w:type="dxa"/>
        <w:tblCellMar>
          <w:top w:w="43" w:type="dxa"/>
          <w:left w:w="26" w:type="dxa"/>
          <w:right w:w="27" w:type="dxa"/>
        </w:tblCellMar>
        <w:tblLook w:val="04A0" w:firstRow="1" w:lastRow="0" w:firstColumn="1" w:lastColumn="0" w:noHBand="0" w:noVBand="1"/>
      </w:tblPr>
      <w:tblGrid>
        <w:gridCol w:w="929"/>
        <w:gridCol w:w="4321"/>
        <w:gridCol w:w="5060"/>
      </w:tblGrid>
      <w:tr w:rsidR="00B5209D" w:rsidRPr="00B5209D" w14:paraId="0BAEDC7C" w14:textId="77777777" w:rsidTr="002367F7">
        <w:trPr>
          <w:trHeight w:val="190"/>
        </w:trPr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2DFFF4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2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週次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139F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0" w:right="5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具體目標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AEC1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0" w:right="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教學活動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B5209D" w:rsidRPr="00B5209D" w14:paraId="6D30698B" w14:textId="77777777" w:rsidTr="006C1B9C">
        <w:trPr>
          <w:trHeight w:val="1828"/>
        </w:trPr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4D47A1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2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第一週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961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240" w:right="0" w:hanging="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使學生能對實習活動及環境能有基本的認識及了解，並作好充分的準備。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76573233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240" w:right="0" w:hanging="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2. 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熟悉長照單位成立的宗旨、理念、經營方式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0A2DD5ED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能認識及參與單位個案之照護活動。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1B74A145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8212" w14:textId="6C0730BA" w:rsidR="006C1B9C" w:rsidRPr="00B5209D" w:rsidRDefault="001A1782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實習環境介紹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2599DA9C" w14:textId="773E329C" w:rsidR="006C1B9C" w:rsidRPr="00B5209D" w:rsidRDefault="001A1782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模擬演練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認識個案與需求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1A6465FF" w14:textId="37C8F516" w:rsidR="006C1B9C" w:rsidRPr="00B5209D" w:rsidRDefault="001A1782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模擬演練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護理相關照護技術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18A99A84" w14:textId="49543502" w:rsidR="006C1B9C" w:rsidRPr="00B5209D" w:rsidRDefault="001A1782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思考與討論長照照護議題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3D997A3E" w14:textId="2D4A4626" w:rsidR="006C1B9C" w:rsidRPr="00B5209D" w:rsidRDefault="001A1782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另類療法活動規劃及準備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43F37085" w14:textId="4ECB3466" w:rsidR="006C1B9C" w:rsidRPr="00B5209D" w:rsidRDefault="001A1782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繳交實習週誌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B5209D" w:rsidRPr="00B5209D" w14:paraId="596CBA04" w14:textId="77777777" w:rsidTr="006C1B9C">
        <w:trPr>
          <w:trHeight w:val="2489"/>
        </w:trPr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4DE16B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2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第二週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7094" w14:textId="74E693A3" w:rsidR="001A1782" w:rsidRPr="00B5209D" w:rsidRDefault="006C1B9C" w:rsidP="001A1782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ind w:leftChars="0"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能</w:t>
            </w:r>
            <w:r w:rsidR="002367F7"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案例分析並模擬演練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個案評估與個別</w:t>
            </w:r>
          </w:p>
          <w:p w14:paraId="47CDC3AD" w14:textId="1638418D" w:rsidR="006C1B9C" w:rsidRPr="00B5209D" w:rsidRDefault="006C1B9C" w:rsidP="001A1782">
            <w:pPr>
              <w:pStyle w:val="a3"/>
              <w:adjustRightInd w:val="0"/>
              <w:snapToGrid w:val="0"/>
              <w:spacing w:after="0" w:line="240" w:lineRule="auto"/>
              <w:ind w:leftChars="0" w:left="18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性照護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3BD89CCA" w14:textId="178CF8FA" w:rsidR="006C1B9C" w:rsidRPr="00B5209D" w:rsidRDefault="001A1782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能</w:t>
            </w:r>
            <w:r w:rsidR="002367F7"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模擬演練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長期照護相關學理照護個案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C2A" w14:textId="13F22688" w:rsidR="006C1B9C" w:rsidRPr="00B5209D" w:rsidRDefault="006C1B9C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0415AC"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案例分析並模擬演練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身體評估技能與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ADL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</w:p>
          <w:p w14:paraId="6985877E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Chars="-31" w:left="-74" w:right="0" w:firstLineChars="59" w:firstLine="14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IADL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MMSE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GDS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MNA 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等長照評估</w:t>
            </w:r>
          </w:p>
          <w:p w14:paraId="2A565560" w14:textId="23DCD289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Chars="-31" w:left="-74" w:right="0" w:firstLineChars="59" w:firstLine="14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表評估個案健康狀況與照護需求。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4D160D9B" w14:textId="4E14F4C9" w:rsidR="006C1B9C" w:rsidRPr="00B5209D" w:rsidRDefault="006C1B9C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運用學理</w:t>
            </w:r>
            <w:r w:rsidR="001A1782"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提供照護服務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6214D0C8" w14:textId="181AE1A1" w:rsidR="006C1B9C" w:rsidRPr="00B5209D" w:rsidRDefault="000415AC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模擬演練長照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相關照護技術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539A662A" w14:textId="5A4E6953" w:rsidR="006C1B9C" w:rsidRPr="00B5209D" w:rsidRDefault="000415AC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瞭解收案流程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654E4D78" w14:textId="7DB82BB7" w:rsidR="006C1B9C" w:rsidRPr="00B5209D" w:rsidRDefault="000415AC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另類療法籌劃及排演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07FEEA3C" w14:textId="37D8B11F" w:rsidR="006C1B9C" w:rsidRPr="00B5209D" w:rsidRDefault="000415AC" w:rsidP="001A1782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繳交實習週誌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  <w:tr w:rsidR="00B5209D" w:rsidRPr="00B5209D" w14:paraId="51220EE9" w14:textId="77777777" w:rsidTr="002367F7">
        <w:trPr>
          <w:trHeight w:val="1893"/>
        </w:trPr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0A76" w14:textId="77777777" w:rsidR="006C1B9C" w:rsidRPr="00B5209D" w:rsidRDefault="006C1B9C" w:rsidP="006C1B9C">
            <w:pPr>
              <w:adjustRightInd w:val="0"/>
              <w:snapToGrid w:val="0"/>
              <w:spacing w:after="0" w:line="240" w:lineRule="auto"/>
              <w:ind w:left="2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第三週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0315" w14:textId="33C5EA09" w:rsidR="001A1782" w:rsidRPr="00B5209D" w:rsidRDefault="006C1B9C" w:rsidP="001A1782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after="0" w:line="240" w:lineRule="auto"/>
              <w:ind w:leftChars="0"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能</w:t>
            </w:r>
            <w:r w:rsidR="000415AC"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案例分析並模擬演練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個案評估與個別</w:t>
            </w:r>
          </w:p>
          <w:p w14:paraId="308336FF" w14:textId="212E7A85" w:rsidR="006C1B9C" w:rsidRPr="00B5209D" w:rsidRDefault="006C1B9C" w:rsidP="001A1782">
            <w:pPr>
              <w:pStyle w:val="a3"/>
              <w:adjustRightInd w:val="0"/>
              <w:snapToGrid w:val="0"/>
              <w:spacing w:after="0" w:line="240" w:lineRule="auto"/>
              <w:ind w:leftChars="0" w:left="18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性照護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34E19E38" w14:textId="62B15BCA" w:rsidR="006C1B9C" w:rsidRPr="00B5209D" w:rsidRDefault="000415AC" w:rsidP="000415AC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另類療法之帶領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4E7F8C0E" w14:textId="335E8BA8" w:rsidR="006C1B9C" w:rsidRPr="00B5209D" w:rsidRDefault="000415AC" w:rsidP="000415AC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實習評值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DA64" w14:textId="33DA940D" w:rsidR="006C1B9C" w:rsidRPr="00B5209D" w:rsidRDefault="000415AC" w:rsidP="000415AC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模擬演練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護理相關照護技術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69C2F7FB" w14:textId="21A74D44" w:rsidR="006C1B9C" w:rsidRPr="00B5209D" w:rsidRDefault="000415AC" w:rsidP="000415AC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執行與評價另類療法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77B04739" w14:textId="3D4E29EA" w:rsidR="006C1B9C" w:rsidRPr="00B5209D" w:rsidRDefault="000415AC" w:rsidP="000415AC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繳交個案報告初稿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40A95D41" w14:textId="06DA7F29" w:rsidR="006C1B9C" w:rsidRPr="00B5209D" w:rsidRDefault="000415AC" w:rsidP="000415AC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繳交實習週誌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3C6B50B8" w14:textId="319EA2CD" w:rsidR="006C1B9C" w:rsidRPr="00B5209D" w:rsidRDefault="000415AC" w:rsidP="000415AC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個案討論會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14:paraId="7C046EF8" w14:textId="3C914CEE" w:rsidR="006C1B9C" w:rsidRPr="00B5209D" w:rsidRDefault="000415AC" w:rsidP="000415AC">
            <w:pPr>
              <w:adjustRightInd w:val="0"/>
              <w:snapToGrid w:val="0"/>
              <w:spacing w:after="0" w:line="240" w:lineRule="auto"/>
              <w:ind w:right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.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>總評值前一天，繳交實習評值表給指導老師。</w:t>
            </w:r>
            <w:r w:rsidR="006C1B9C"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605EEDC8" w14:textId="332B3E9B" w:rsidR="006C1B9C" w:rsidRPr="00B5209D" w:rsidRDefault="006C1B9C" w:rsidP="001A1782">
      <w:pPr>
        <w:spacing w:after="0"/>
        <w:ind w:right="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實習作業：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69386357" w14:textId="4ED0572A" w:rsidR="006C1B9C" w:rsidRPr="00B5209D" w:rsidRDefault="002367F7" w:rsidP="002367F7">
      <w:pPr>
        <w:pStyle w:val="a3"/>
        <w:adjustRightInd w:val="0"/>
        <w:snapToGrid w:val="0"/>
        <w:spacing w:after="0" w:line="240" w:lineRule="auto"/>
        <w:ind w:leftChars="0" w:left="10" w:right="439" w:firstLineChars="100" w:firstLine="24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B5209D">
        <w:rPr>
          <w:rFonts w:ascii="Times New Roman" w:eastAsia="標楷體" w:hAnsi="Times New Roman" w:cs="Times New Roman"/>
          <w:color w:val="000000" w:themeColor="text1"/>
        </w:rPr>
        <w:t>.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實習週誌：每人每週一篇（最後一週為實習總心得）</w:t>
      </w:r>
    </w:p>
    <w:p w14:paraId="15C2630E" w14:textId="32CDB7B2" w:rsidR="00EE6573" w:rsidRPr="00B5209D" w:rsidRDefault="006C1B9C" w:rsidP="002367F7">
      <w:pPr>
        <w:adjustRightInd w:val="0"/>
        <w:snapToGrid w:val="0"/>
        <w:spacing w:after="0" w:line="240" w:lineRule="auto"/>
        <w:ind w:left="293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2.</w:t>
      </w:r>
      <w:r w:rsidRPr="00B5209D">
        <w:rPr>
          <w:rFonts w:ascii="Times New Roman" w:eastAsia="標楷體" w:hAnsi="Times New Roman" w:cs="Times New Roman"/>
          <w:color w:val="000000" w:themeColor="text1"/>
        </w:rPr>
        <w:t>個案報告（</w:t>
      </w:r>
      <w:r w:rsidR="002367F7" w:rsidRPr="00B5209D">
        <w:rPr>
          <w:rFonts w:ascii="Times New Roman" w:eastAsia="標楷體" w:hAnsi="Times New Roman" w:cs="Times New Roman" w:hint="eastAsia"/>
          <w:color w:val="000000" w:themeColor="text1"/>
        </w:rPr>
        <w:t>依案例</w:t>
      </w:r>
      <w:r w:rsidR="00EE6573" w:rsidRPr="00B5209D">
        <w:rPr>
          <w:rFonts w:ascii="Times New Roman" w:eastAsia="標楷體" w:hAnsi="Times New Roman" w:cs="Times New Roman" w:hint="eastAsia"/>
          <w:color w:val="000000" w:themeColor="text1"/>
        </w:rPr>
        <w:t>分析之演練</w:t>
      </w:r>
      <w:r w:rsidRPr="00B5209D">
        <w:rPr>
          <w:rFonts w:ascii="Times New Roman" w:eastAsia="標楷體" w:hAnsi="Times New Roman" w:cs="Times New Roman"/>
          <w:color w:val="000000" w:themeColor="text1"/>
        </w:rPr>
        <w:t>身體、心理及社會完整性之評估，例如應用</w:t>
      </w:r>
      <w:r w:rsidRPr="00B5209D">
        <w:rPr>
          <w:rFonts w:ascii="Times New Roman" w:eastAsia="標楷體" w:hAnsi="Times New Roman" w:cs="Times New Roman"/>
          <w:color w:val="000000" w:themeColor="text1"/>
        </w:rPr>
        <w:t>ADL</w:t>
      </w:r>
      <w:r w:rsidRPr="00B5209D">
        <w:rPr>
          <w:rFonts w:ascii="Times New Roman" w:eastAsia="標楷體" w:hAnsi="Times New Roman" w:cs="Times New Roman"/>
          <w:color w:val="000000" w:themeColor="text1"/>
        </w:rPr>
        <w:t>、</w:t>
      </w:r>
      <w:r w:rsidRPr="00B5209D">
        <w:rPr>
          <w:rFonts w:ascii="Times New Roman" w:eastAsia="標楷體" w:hAnsi="Times New Roman" w:cs="Times New Roman"/>
          <w:color w:val="000000" w:themeColor="text1"/>
        </w:rPr>
        <w:t>IADL</w:t>
      </w:r>
      <w:r w:rsidRPr="00B5209D">
        <w:rPr>
          <w:rFonts w:ascii="Times New Roman" w:eastAsia="標楷體" w:hAnsi="Times New Roman" w:cs="Times New Roman"/>
          <w:color w:val="000000" w:themeColor="text1"/>
        </w:rPr>
        <w:t>、</w:t>
      </w:r>
    </w:p>
    <w:p w14:paraId="677A0EBD" w14:textId="0540E673" w:rsidR="006C1B9C" w:rsidRPr="00B5209D" w:rsidRDefault="00EE6573" w:rsidP="002367F7">
      <w:pPr>
        <w:adjustRightInd w:val="0"/>
        <w:snapToGrid w:val="0"/>
        <w:spacing w:after="0" w:line="240" w:lineRule="auto"/>
        <w:ind w:left="293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MMSE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、老人憂鬱量表（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GDS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）、迷你營養評估表（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MNA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）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…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>等）</w:t>
      </w:r>
      <w:r w:rsidR="006C1B9C"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509451A2" w14:textId="6B9D86BA" w:rsidR="006C1B9C" w:rsidRPr="00B5209D" w:rsidRDefault="006C1B9C" w:rsidP="002367F7">
      <w:pPr>
        <w:adjustRightInd w:val="0"/>
        <w:snapToGrid w:val="0"/>
        <w:spacing w:after="0" w:line="240" w:lineRule="auto"/>
        <w:ind w:left="293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3.</w:t>
      </w:r>
      <w:r w:rsidRPr="00B5209D">
        <w:rPr>
          <w:rFonts w:ascii="Times New Roman" w:eastAsia="標楷體" w:hAnsi="Times New Roman" w:cs="Times New Roman"/>
          <w:color w:val="000000" w:themeColor="text1"/>
        </w:rPr>
        <w:t>團體活動</w:t>
      </w:r>
      <w:r w:rsidR="00EE6573" w:rsidRPr="00B5209D">
        <w:rPr>
          <w:rFonts w:ascii="Times New Roman" w:eastAsia="標楷體" w:hAnsi="Times New Roman" w:cs="Times New Roman" w:hint="eastAsia"/>
          <w:color w:val="000000" w:themeColor="text1"/>
        </w:rPr>
        <w:t>規劃</w:t>
      </w:r>
      <w:r w:rsidRPr="00B5209D">
        <w:rPr>
          <w:rFonts w:ascii="Times New Roman" w:eastAsia="標楷體" w:hAnsi="Times New Roman" w:cs="Times New Roman"/>
          <w:color w:val="000000" w:themeColor="text1"/>
        </w:rPr>
        <w:t>報告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EE6573" w:rsidRPr="00B5209D">
        <w:rPr>
          <w:rFonts w:ascii="Times New Roman" w:eastAsia="標楷體" w:hAnsi="Times New Roman" w:cs="Times New Roman" w:hint="eastAsia"/>
          <w:color w:val="000000" w:themeColor="text1"/>
        </w:rPr>
        <w:t>規劃</w:t>
      </w:r>
      <w:r w:rsidRPr="00B5209D">
        <w:rPr>
          <w:rFonts w:ascii="Times New Roman" w:eastAsia="標楷體" w:hAnsi="Times New Roman" w:cs="Times New Roman"/>
          <w:color w:val="000000" w:themeColor="text1"/>
        </w:rPr>
        <w:t>設計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1 </w:t>
      </w:r>
      <w:r w:rsidRPr="00B5209D">
        <w:rPr>
          <w:rFonts w:ascii="Times New Roman" w:eastAsia="標楷體" w:hAnsi="Times New Roman" w:cs="Times New Roman"/>
          <w:color w:val="000000" w:themeColor="text1"/>
        </w:rPr>
        <w:t>次團體之另類療法相關活動。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087679BC" w14:textId="77777777" w:rsidR="002367F7" w:rsidRPr="00B5209D" w:rsidRDefault="006C1B9C" w:rsidP="002367F7">
      <w:pPr>
        <w:adjustRightInd w:val="0"/>
        <w:snapToGrid w:val="0"/>
        <w:spacing w:after="0" w:line="240" w:lineRule="auto"/>
        <w:ind w:left="-15" w:right="6823" w:firstLine="283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4.</w:t>
      </w:r>
      <w:r w:rsidRPr="00B5209D">
        <w:rPr>
          <w:rFonts w:ascii="Times New Roman" w:eastAsia="標楷體" w:hAnsi="Times New Roman" w:cs="Times New Roman"/>
          <w:color w:val="000000" w:themeColor="text1"/>
        </w:rPr>
        <w:t>個人反思及心得報告</w:t>
      </w:r>
    </w:p>
    <w:p w14:paraId="650CA00C" w14:textId="53BDE627" w:rsidR="006C1B9C" w:rsidRPr="00B5209D" w:rsidRDefault="006C1B9C" w:rsidP="002367F7">
      <w:pPr>
        <w:adjustRightInd w:val="0"/>
        <w:snapToGrid w:val="0"/>
        <w:spacing w:after="0" w:line="240" w:lineRule="auto"/>
        <w:ind w:right="6823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七、實習評值：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26BDD110" w14:textId="6BC1AB4F" w:rsidR="006C1B9C" w:rsidRPr="00B5209D" w:rsidRDefault="006C1B9C" w:rsidP="002367F7">
      <w:pPr>
        <w:adjustRightInd w:val="0"/>
        <w:snapToGrid w:val="0"/>
        <w:spacing w:after="0" w:line="240" w:lineRule="auto"/>
        <w:ind w:left="-5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   1.</w:t>
      </w:r>
      <w:r w:rsidRPr="00B5209D">
        <w:rPr>
          <w:rFonts w:ascii="Times New Roman" w:eastAsia="標楷體" w:hAnsi="Times New Roman" w:cs="Times New Roman"/>
          <w:color w:val="000000" w:themeColor="text1"/>
        </w:rPr>
        <w:t>臨床表現：</w:t>
      </w:r>
      <w:r w:rsidRPr="00B5209D">
        <w:rPr>
          <w:rFonts w:ascii="Times New Roman" w:eastAsia="標楷體" w:hAnsi="Times New Roman" w:cs="Times New Roman"/>
          <w:color w:val="000000" w:themeColor="text1"/>
        </w:rPr>
        <w:t>5</w:t>
      </w:r>
      <w:r w:rsidR="00EE6573" w:rsidRPr="00B5209D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B5209D">
        <w:rPr>
          <w:rFonts w:ascii="Times New Roman" w:eastAsia="標楷體" w:hAnsi="Times New Roman" w:cs="Times New Roman"/>
          <w:color w:val="000000" w:themeColor="text1"/>
        </w:rPr>
        <w:t>%      2.</w:t>
      </w:r>
      <w:r w:rsidRPr="00B5209D">
        <w:rPr>
          <w:rFonts w:ascii="Times New Roman" w:eastAsia="標楷體" w:hAnsi="Times New Roman" w:cs="Times New Roman"/>
          <w:color w:val="000000" w:themeColor="text1"/>
        </w:rPr>
        <w:t>作業（含測驗）：</w:t>
      </w:r>
      <w:r w:rsidRPr="00B5209D">
        <w:rPr>
          <w:rFonts w:ascii="Times New Roman" w:eastAsia="標楷體" w:hAnsi="Times New Roman" w:cs="Times New Roman"/>
          <w:color w:val="000000" w:themeColor="text1"/>
        </w:rPr>
        <w:t>5</w:t>
      </w:r>
      <w:r w:rsidR="00EE6573" w:rsidRPr="00B5209D">
        <w:rPr>
          <w:rFonts w:ascii="Times New Roman" w:eastAsia="標楷體" w:hAnsi="Times New Roman" w:cs="Times New Roman"/>
          <w:color w:val="000000" w:themeColor="text1"/>
        </w:rPr>
        <w:t>0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% </w:t>
      </w:r>
    </w:p>
    <w:p w14:paraId="5B0A09BC" w14:textId="77777777" w:rsidR="006C1B9C" w:rsidRPr="00B5209D" w:rsidRDefault="006C1B9C" w:rsidP="002367F7">
      <w:pPr>
        <w:adjustRightInd w:val="0"/>
        <w:snapToGrid w:val="0"/>
        <w:spacing w:after="0" w:line="240" w:lineRule="auto"/>
        <w:ind w:left="-5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八、實習指導方式與教學活動：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2B24509B" w14:textId="77777777" w:rsidR="006C1B9C" w:rsidRPr="00B5209D" w:rsidRDefault="006C1B9C" w:rsidP="002367F7">
      <w:pPr>
        <w:adjustRightInd w:val="0"/>
        <w:snapToGrid w:val="0"/>
        <w:spacing w:after="0" w:line="240" w:lineRule="auto"/>
        <w:ind w:left="490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1.</w:t>
      </w:r>
      <w:r w:rsidRPr="00B5209D">
        <w:rPr>
          <w:rFonts w:ascii="Times New Roman" w:eastAsia="標楷體" w:hAnsi="Times New Roman" w:cs="Times New Roman"/>
          <w:color w:val="000000" w:themeColor="text1"/>
        </w:rPr>
        <w:t>師生比例：</w:t>
      </w:r>
      <w:r w:rsidRPr="00B5209D">
        <w:rPr>
          <w:rFonts w:ascii="Times New Roman" w:eastAsia="標楷體" w:hAnsi="Times New Roman" w:cs="Times New Roman"/>
          <w:color w:val="000000" w:themeColor="text1"/>
        </w:rPr>
        <w:t>1</w:t>
      </w:r>
      <w:r w:rsidRPr="00B5209D">
        <w:rPr>
          <w:rFonts w:ascii="Times New Roman" w:eastAsia="標楷體" w:hAnsi="Times New Roman" w:cs="Times New Roman"/>
          <w:color w:val="000000" w:themeColor="text1"/>
        </w:rPr>
        <w:t>：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8         </w:t>
      </w:r>
      <w:r w:rsidRPr="00B5209D">
        <w:rPr>
          <w:rFonts w:ascii="Times New Roman" w:eastAsia="標楷體" w:hAnsi="Times New Roman" w:cs="Times New Roman"/>
          <w:color w:val="000000" w:themeColor="text1"/>
        </w:rPr>
        <w:t>學生與個案比例：</w:t>
      </w:r>
      <w:r w:rsidRPr="00B5209D">
        <w:rPr>
          <w:rFonts w:ascii="Times New Roman" w:eastAsia="標楷體" w:hAnsi="Times New Roman" w:cs="Times New Roman"/>
          <w:color w:val="000000" w:themeColor="text1"/>
        </w:rPr>
        <w:t>1</w:t>
      </w:r>
      <w:r w:rsidRPr="00B5209D">
        <w:rPr>
          <w:rFonts w:ascii="Times New Roman" w:eastAsia="標楷體" w:hAnsi="Times New Roman" w:cs="Times New Roman"/>
          <w:color w:val="000000" w:themeColor="text1"/>
        </w:rPr>
        <w:t>：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1-2 </w:t>
      </w:r>
    </w:p>
    <w:p w14:paraId="2B3525F3" w14:textId="77777777" w:rsidR="006C1B9C" w:rsidRPr="00B5209D" w:rsidRDefault="006C1B9C" w:rsidP="002367F7">
      <w:pPr>
        <w:adjustRightInd w:val="0"/>
        <w:snapToGrid w:val="0"/>
        <w:spacing w:after="0" w:line="240" w:lineRule="auto"/>
        <w:ind w:left="490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2.</w:t>
      </w:r>
      <w:r w:rsidRPr="00B5209D">
        <w:rPr>
          <w:rFonts w:ascii="Times New Roman" w:eastAsia="標楷體" w:hAnsi="Times New Roman" w:cs="Times New Roman"/>
          <w:color w:val="000000" w:themeColor="text1"/>
        </w:rPr>
        <w:t>護理模式：個案護理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30FD9460" w14:textId="59047747" w:rsidR="006C1B9C" w:rsidRPr="00B5209D" w:rsidRDefault="006C1B9C" w:rsidP="002367F7">
      <w:pPr>
        <w:adjustRightInd w:val="0"/>
        <w:snapToGrid w:val="0"/>
        <w:spacing w:after="0" w:line="240" w:lineRule="auto"/>
        <w:ind w:left="490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3.</w:t>
      </w:r>
      <w:r w:rsidRPr="00B5209D">
        <w:rPr>
          <w:rFonts w:ascii="Times New Roman" w:eastAsia="標楷體" w:hAnsi="Times New Roman" w:cs="Times New Roman"/>
          <w:color w:val="000000" w:themeColor="text1"/>
        </w:rPr>
        <w:t>教學方式：個別指導、團體輔導（個案討論會）</w:t>
      </w:r>
      <w:r w:rsidRPr="00B5209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1B60BB08" w14:textId="77777777" w:rsidR="001A1782" w:rsidRPr="00B5209D" w:rsidRDefault="001A1782" w:rsidP="002367F7">
      <w:pPr>
        <w:adjustRightInd w:val="0"/>
        <w:snapToGrid w:val="0"/>
        <w:spacing w:after="0" w:line="240" w:lineRule="auto"/>
        <w:ind w:left="490" w:right="439"/>
        <w:rPr>
          <w:rFonts w:ascii="Times New Roman" w:eastAsia="標楷體" w:hAnsi="Times New Roman" w:cs="Times New Roman"/>
          <w:color w:val="000000" w:themeColor="text1"/>
        </w:rPr>
      </w:pPr>
    </w:p>
    <w:p w14:paraId="0B31EA17" w14:textId="4CF6B7E2" w:rsidR="006C1B9C" w:rsidRPr="00B5209D" w:rsidRDefault="006C1B9C" w:rsidP="006C1B9C">
      <w:pPr>
        <w:spacing w:after="0"/>
        <w:ind w:left="0" w:right="720" w:firstLine="0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 xml:space="preserve">    </w:t>
      </w:r>
      <w:r w:rsidRPr="00B5209D">
        <w:rPr>
          <w:rFonts w:ascii="Times New Roman" w:eastAsia="標楷體" w:hAnsi="Times New Roman" w:cs="Times New Roman"/>
          <w:color w:val="000000" w:themeColor="text1"/>
          <w:sz w:val="28"/>
        </w:rPr>
        <w:t>中華醫事科技大學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B5209D">
        <w:rPr>
          <w:rFonts w:ascii="Times New Roman" w:eastAsia="標楷體" w:hAnsi="Times New Roman" w:cs="Times New Roman"/>
          <w:color w:val="000000" w:themeColor="text1"/>
          <w:sz w:val="28"/>
        </w:rPr>
        <w:t>護理系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B5209D">
        <w:rPr>
          <w:rFonts w:ascii="Times New Roman" w:eastAsia="標楷體" w:hAnsi="Times New Roman" w:cs="Times New Roman"/>
          <w:color w:val="000000" w:themeColor="text1"/>
          <w:sz w:val="28"/>
        </w:rPr>
        <w:t>長期照護實習評值表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    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18"/>
        </w:rPr>
        <w:t>1</w:t>
      </w:r>
      <w:r w:rsidR="002367F7" w:rsidRPr="00B5209D">
        <w:rPr>
          <w:rFonts w:ascii="Times New Roman" w:eastAsia="標楷體" w:hAnsi="Times New Roman" w:cs="Times New Roman"/>
          <w:b/>
          <w:color w:val="000000" w:themeColor="text1"/>
          <w:sz w:val="18"/>
        </w:rPr>
        <w:t>10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18"/>
        </w:rPr>
        <w:t>.</w:t>
      </w:r>
      <w:r w:rsidR="002367F7" w:rsidRPr="00B5209D">
        <w:rPr>
          <w:rFonts w:ascii="Times New Roman" w:eastAsia="標楷體" w:hAnsi="Times New Roman" w:cs="Times New Roman"/>
          <w:b/>
          <w:color w:val="000000" w:themeColor="text1"/>
          <w:sz w:val="18"/>
        </w:rPr>
        <w:t>06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18"/>
        </w:rPr>
        <w:t>.</w:t>
      </w:r>
      <w:r w:rsidR="002367F7" w:rsidRPr="00B5209D">
        <w:rPr>
          <w:rFonts w:ascii="Times New Roman" w:eastAsia="標楷體" w:hAnsi="Times New Roman" w:cs="Times New Roman"/>
          <w:b/>
          <w:color w:val="000000" w:themeColor="text1"/>
          <w:sz w:val="18"/>
        </w:rPr>
        <w:t>0</w:t>
      </w:r>
      <w:r w:rsidR="006B5E37" w:rsidRPr="00B5209D">
        <w:rPr>
          <w:rFonts w:ascii="Times New Roman" w:eastAsia="標楷體" w:hAnsi="Times New Roman" w:cs="Times New Roman"/>
          <w:b/>
          <w:color w:val="000000" w:themeColor="text1"/>
          <w:sz w:val="18"/>
        </w:rPr>
        <w:t>7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18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8"/>
          <w:vertAlign w:val="subscript"/>
        </w:rPr>
        <w:t>修訂</w:t>
      </w:r>
      <w:r w:rsidRPr="00B5209D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14:paraId="14EE2536" w14:textId="77777777" w:rsidR="006C1B9C" w:rsidRPr="00B5209D" w:rsidRDefault="006C1B9C" w:rsidP="006C1B9C">
      <w:pPr>
        <w:spacing w:after="0"/>
        <w:ind w:left="142" w:right="0" w:firstLine="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 xml:space="preserve">   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>學生姓名：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 xml:space="preserve">         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>班級：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 xml:space="preserve">       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>學號：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 xml:space="preserve">           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>單位：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 xml:space="preserve">        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>實習日期：</w:t>
      </w:r>
      <w:r w:rsidRPr="00B5209D">
        <w:rPr>
          <w:rFonts w:ascii="Times New Roman" w:eastAsia="標楷體" w:hAnsi="Times New Roman" w:cs="Times New Roman"/>
          <w:color w:val="000000" w:themeColor="text1"/>
          <w:sz w:val="22"/>
        </w:rPr>
        <w:t xml:space="preserve"> </w:t>
      </w:r>
    </w:p>
    <w:tbl>
      <w:tblPr>
        <w:tblStyle w:val="TableGrid"/>
        <w:tblW w:w="9488" w:type="dxa"/>
        <w:tblInd w:w="283" w:type="dxa"/>
        <w:tblCellMar>
          <w:top w:w="26" w:type="dxa"/>
          <w:left w:w="26" w:type="dxa"/>
        </w:tblCellMar>
        <w:tblLook w:val="04A0" w:firstRow="1" w:lastRow="0" w:firstColumn="1" w:lastColumn="0" w:noHBand="0" w:noVBand="1"/>
      </w:tblPr>
      <w:tblGrid>
        <w:gridCol w:w="567"/>
        <w:gridCol w:w="6370"/>
        <w:gridCol w:w="850"/>
        <w:gridCol w:w="825"/>
        <w:gridCol w:w="876"/>
      </w:tblGrid>
      <w:tr w:rsidR="00B5209D" w:rsidRPr="00B5209D" w14:paraId="470D8859" w14:textId="77777777" w:rsidTr="001A1782">
        <w:trPr>
          <w:trHeight w:val="4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164C95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2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8499F0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評值項目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273AA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2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%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4E21B78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自評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226871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老師評分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 xml:space="preserve"> </w:t>
            </w:r>
          </w:p>
        </w:tc>
      </w:tr>
      <w:tr w:rsidR="00B5209D" w:rsidRPr="00B5209D" w14:paraId="37872BBF" w14:textId="102B90DD" w:rsidTr="001A1782">
        <w:trPr>
          <w:trHeight w:val="35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9B3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149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臨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16347C5B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27" w:righ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76937903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149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床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12964CA6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27" w:righ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2B0726CA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149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表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4C67ECD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27" w:righ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49F61606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149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現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  <w:p w14:paraId="00B7D22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32" w:righ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  <w:p w14:paraId="2706D4B4" w14:textId="399ED7F9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2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="00EE6573"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%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2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AB46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一、人文素養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25%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A1415" w14:textId="77777777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72612102" w14:textId="5C2B3701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09D" w:rsidRPr="00B5209D" w14:paraId="25733708" w14:textId="77777777" w:rsidTr="001A17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A5FE3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79F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儀容端莊、態度有禮，能遵守專業倫理規範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4DC5B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97F03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2E2CA3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152AF611" w14:textId="77777777" w:rsidTr="001A17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12E68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256B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能關愛病患，具同理心並能建立治療性人際關係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325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A1D1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E1EC17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6C95E0F1" w14:textId="77777777" w:rsidTr="001A17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2E972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CC98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能虛心接受指導，願意多學多做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A38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03EF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2DD01F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03657AB8" w14:textId="77777777" w:rsidTr="001A17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E379C8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DCA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能坦然表達自己的看法與感受，並做建設性具體意見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99F1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AA30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46277C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0D4A7C13" w14:textId="77777777" w:rsidTr="001A178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21A0EF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497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能遵守醫院規定，並主動盡責，完成個人份內工作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940A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B671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ECF99C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488E1C10" w14:textId="35D85070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869B26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AEE20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二、專業能力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75%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A699F" w14:textId="77777777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692A8DC" w14:textId="393D9142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09D" w:rsidRPr="00B5209D" w14:paraId="2EDCA0A6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ED774DF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476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團隊角色與職責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3E8D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25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ADD6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B0F8E8D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B5209D" w:rsidRPr="00B5209D" w14:paraId="2B323570" w14:textId="77777777" w:rsidTr="001A17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0BC995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4BB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能說出實習單位理念、在長照體系之定位及服務對象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BB17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5D5C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8883B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7565C73D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38CC60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4BAD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能說出實習單位的收案原則及作業程序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0CA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6BE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5600B3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01379565" w14:textId="77777777" w:rsidTr="001A1782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9964CC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C6D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能說出實習單位中工作人員的角色職責與功能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130C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A61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40924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4246A59D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6AE5A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5C8F" w14:textId="65EF1FE3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執行機構工作常規並具時效性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9DAF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D2BA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982EC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25DDC06B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4C496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FEAA" w14:textId="7B431EE0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完成各種護理技術並具正確性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781A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5F3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4A9FB6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28F867B6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2B7E4B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0A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個案護理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A4EA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50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81F3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7300F3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B5209D" w:rsidRPr="00B5209D" w14:paraId="4692A71B" w14:textId="77777777" w:rsidTr="001A178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AF674A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683C" w14:textId="164D23FB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整體評估住民之生心靈、社會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及環境等狀況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A44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E013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260A6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7DD65EDE" w14:textId="77777777" w:rsidTr="001A178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2198B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7403" w14:textId="1DE2A7EA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所收集的資料具有深、廣度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5967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845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244777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1689A171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402652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88C6" w14:textId="7A064FE0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確立護理問題及設定優先順序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D438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A0D5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5FCEB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B5209D" w:rsidRPr="00B5209D" w14:paraId="562D9F8E" w14:textId="77777777" w:rsidTr="00EE657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031B8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F692" w14:textId="442DDE5D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訂立具體可行之長、短程行為目標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0CAA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C65B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96043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6BF569C0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4EED0B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8C67" w14:textId="6078C836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護理計劃、具體可行且有個別性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F0E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7D1F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43515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41CDF33C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E6E628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6CA9" w14:textId="7D3A8CC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護理計劃可個案狀況做調整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915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843B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D91381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43A03F7F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F9278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57F" w14:textId="3CB3FF5A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7.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護理活動時，能顧及個案身心安全與隱私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2AD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03A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5FC89F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246441CE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B0CCC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6F0B" w14:textId="390260D3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8.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能引導案主參與計劃與活動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CBF1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6F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B32376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21EDAF99" w14:textId="77777777" w:rsidTr="001A178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3D50C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C7EE" w14:textId="2843542F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9.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持續評值護理目標及護理處置效果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A7D0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2CF3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92C1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B5209D" w:rsidRPr="00B5209D" w14:paraId="5D6D6625" w14:textId="77777777" w:rsidTr="001A178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76455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F73E" w14:textId="3A014AF1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能</w:t>
            </w: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模擬演練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依據評值結果調整或修訂護理計畫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0C66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2E30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E67D9B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764CF576" w14:textId="77777777" w:rsidTr="001A1782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8F4742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E146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42F18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65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小計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D27CE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72BDCC21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0511B169" w14:textId="4CAC9D7B" w:rsidTr="001A178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71AA3B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C3E61" w14:textId="2AB84A7B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臨床表現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＝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(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學生自評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 w:color="000000"/>
              </w:rPr>
              <w:t xml:space="preserve">    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× 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％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＋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老師評分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 w:color="000000"/>
              </w:rPr>
              <w:t xml:space="preserve">    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× 95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％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 × 65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％＝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  <w:u w:val="single" w:color="000000"/>
              </w:rPr>
              <w:t xml:space="preserve">       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0F97D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5225ABE" w14:textId="5BA6C7EF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09D" w:rsidRPr="00B5209D" w14:paraId="52031CCE" w14:textId="5A35FB8D" w:rsidTr="001A1782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C187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20" w:righ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作業成績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474021F8" w14:textId="4B21C76B" w:rsidR="001A1782" w:rsidRPr="00B5209D" w:rsidRDefault="00EE6573" w:rsidP="002367F7">
            <w:pPr>
              <w:adjustRightInd w:val="0"/>
              <w:snapToGrid w:val="0"/>
              <w:spacing w:after="0" w:line="240" w:lineRule="auto"/>
              <w:ind w:left="2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50</w:t>
            </w:r>
            <w:r w:rsidR="001A1782" w:rsidRPr="00B5209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%</w:t>
            </w:r>
            <w:r w:rsidR="001A1782"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4043C" w14:textId="4E3ED0FA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三、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自我成長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="00EE6573"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0</w:t>
            </w:r>
            <w:r w:rsidRPr="00B5209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%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F2D78" w14:textId="77777777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64003154" w14:textId="34A38FC4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09D" w:rsidRPr="00B5209D" w14:paraId="74FB95EA" w14:textId="77777777" w:rsidTr="001A1782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74EEB7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D83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實習週誌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75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984B5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----------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0280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4910B005" w14:textId="77777777" w:rsidTr="001A1782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B3186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A1F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個案報告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B73A" w14:textId="217666D7" w:rsidR="001A1782" w:rsidRPr="00B5209D" w:rsidRDefault="00EE6573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="001A1782"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B9DD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----------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B8DD5A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68DD7D4F" w14:textId="77777777" w:rsidTr="001A178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3D7FFE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F462" w14:textId="31AD2B91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3.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團體活動</w:t>
            </w:r>
            <w:r w:rsidR="00EE6573" w:rsidRPr="00B5209D">
              <w:rPr>
                <w:rFonts w:ascii="Times New Roman" w:eastAsia="標楷體" w:hAnsi="Times New Roman" w:cs="Times New Roman" w:hint="eastAsia"/>
                <w:color w:val="000000" w:themeColor="text1"/>
              </w:rPr>
              <w:t>規劃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報告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DE2" w14:textId="6FF38B4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="00EE6573"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C255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----------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C78F9F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098DEA81" w14:textId="77777777" w:rsidTr="001A1782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1D2288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8549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4.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>個人反思及心得報告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01F1C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24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5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1A2A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----------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D6B942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B5209D" w:rsidRPr="00B5209D" w14:paraId="10F3961C" w14:textId="788D52D2" w:rsidTr="001A1782">
        <w:trPr>
          <w:trHeight w:val="493"/>
        </w:trPr>
        <w:tc>
          <w:tcPr>
            <w:tcW w:w="778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69FBF4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2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單位評語：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5F4C6D" w14:textId="77777777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AF33BB" w14:textId="43F2BD91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B5209D" w:rsidRPr="00B5209D" w14:paraId="04CC405F" w14:textId="1AA53DD3" w:rsidTr="001A1782">
        <w:trPr>
          <w:trHeight w:val="550"/>
        </w:trPr>
        <w:tc>
          <w:tcPr>
            <w:tcW w:w="7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D27B2C" w14:textId="77777777" w:rsidR="001A1782" w:rsidRPr="00B5209D" w:rsidRDefault="001A1782" w:rsidP="002367F7">
            <w:pPr>
              <w:adjustRightInd w:val="0"/>
              <w:snapToGrid w:val="0"/>
              <w:spacing w:after="0" w:line="240" w:lineRule="auto"/>
              <w:ind w:left="2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209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老師評語：</w:t>
            </w:r>
            <w:r w:rsidRPr="00B5209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D0A8DF" w14:textId="77777777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418DEF" w14:textId="2BEADA97" w:rsidR="001A1782" w:rsidRPr="00B5209D" w:rsidRDefault="001A1782" w:rsidP="001A178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448F3D83" w14:textId="73CA6B8E" w:rsidR="006C1B9C" w:rsidRPr="00B5209D" w:rsidRDefault="006C1B9C" w:rsidP="001A1782">
      <w:pPr>
        <w:adjustRightInd w:val="0"/>
        <w:snapToGrid w:val="0"/>
        <w:spacing w:after="0" w:line="240" w:lineRule="auto"/>
        <w:ind w:left="0" w:right="0" w:firstLineChars="100" w:firstLine="20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病假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天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小時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事假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天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 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小時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曠班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天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小時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公假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天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小時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喪假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天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  <w:u w:val="single" w:color="000000"/>
        </w:rPr>
        <w:t xml:space="preserve">   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小時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</w:t>
      </w:r>
    </w:p>
    <w:p w14:paraId="46379D16" w14:textId="77777777" w:rsidR="006C1B9C" w:rsidRPr="00B5209D" w:rsidRDefault="006C1B9C" w:rsidP="001A1782">
      <w:pPr>
        <w:adjustRightInd w:val="0"/>
        <w:snapToGrid w:val="0"/>
        <w:spacing w:after="0" w:line="240" w:lineRule="auto"/>
        <w:ind w:left="17" w:right="0" w:firstLineChars="100" w:firstLine="20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實習成績＝臨床表現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0"/>
          <w:u w:val="single" w:color="000000"/>
        </w:rPr>
        <w:t xml:space="preserve">           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＋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作業等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0"/>
          <w:u w:val="single" w:color="000000"/>
        </w:rPr>
        <w:t xml:space="preserve">          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＋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請假扣分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0"/>
          <w:u w:val="single" w:color="000000"/>
        </w:rPr>
        <w:t xml:space="preserve">          </w:t>
      </w:r>
      <w:r w:rsidRPr="00B5209D">
        <w:rPr>
          <w:rFonts w:ascii="Times New Roman" w:eastAsia="標楷體" w:hAnsi="Times New Roman" w:cs="Times New Roman"/>
          <w:b/>
          <w:color w:val="000000" w:themeColor="text1"/>
          <w:sz w:val="20"/>
        </w:rPr>
        <w:t xml:space="preserve"> </w:t>
      </w:r>
      <w:r w:rsidRPr="00B5209D">
        <w:rPr>
          <w:rFonts w:ascii="Times New Roman" w:eastAsia="標楷體" w:hAnsi="Times New Roman" w:cs="Times New Roman"/>
          <w:color w:val="000000" w:themeColor="text1"/>
        </w:rPr>
        <w:t>＝</w:t>
      </w:r>
      <w:r w:rsidRPr="00B5209D">
        <w:rPr>
          <w:rFonts w:ascii="Times New Roman" w:eastAsia="標楷體" w:hAnsi="Times New Roman" w:cs="Times New Roman"/>
          <w:b/>
          <w:color w:val="000000" w:themeColor="text1"/>
          <w:u w:val="single" w:color="000000"/>
        </w:rPr>
        <w:t xml:space="preserve">                 </w:t>
      </w:r>
      <w:r w:rsidRPr="00B5209D">
        <w:rPr>
          <w:rFonts w:ascii="Times New Roman" w:eastAsia="標楷體" w:hAnsi="Times New Roman" w:cs="Times New Roman"/>
          <w:b/>
          <w:color w:val="000000" w:themeColor="text1"/>
        </w:rPr>
        <w:t xml:space="preserve">   </w:t>
      </w:r>
    </w:p>
    <w:p w14:paraId="5E922E4E" w14:textId="550AB502" w:rsidR="006C1B9C" w:rsidRPr="00B5209D" w:rsidRDefault="006C1B9C" w:rsidP="001A1782">
      <w:pPr>
        <w:adjustRightInd w:val="0"/>
        <w:snapToGrid w:val="0"/>
        <w:spacing w:after="0" w:line="240" w:lineRule="auto"/>
        <w:ind w:left="17" w:right="0" w:firstLineChars="100" w:firstLine="20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附註：達成率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(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評分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)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說明：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5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可達成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100%  4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可達成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80%  3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可達成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60%  2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可達成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40%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以上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 xml:space="preserve">  1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達成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40%</w:t>
      </w:r>
      <w:r w:rsidRPr="00B5209D">
        <w:rPr>
          <w:rFonts w:ascii="Times New Roman" w:eastAsia="標楷體" w:hAnsi="Times New Roman" w:cs="Times New Roman"/>
          <w:color w:val="000000" w:themeColor="text1"/>
          <w:sz w:val="20"/>
        </w:rPr>
        <w:t>以下</w:t>
      </w:r>
      <w:r w:rsidRPr="00B5209D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14:paraId="290753F5" w14:textId="77777777" w:rsidR="006C1B9C" w:rsidRPr="00B5209D" w:rsidRDefault="006C1B9C" w:rsidP="002367F7">
      <w:pPr>
        <w:adjustRightInd w:val="0"/>
        <w:snapToGrid w:val="0"/>
        <w:spacing w:after="0" w:line="240" w:lineRule="auto"/>
        <w:ind w:left="36" w:right="0" w:firstLine="0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14:paraId="46444D91" w14:textId="68F3EC62" w:rsidR="006C1B9C" w:rsidRPr="00B5209D" w:rsidRDefault="006C1B9C" w:rsidP="001A1782">
      <w:pPr>
        <w:adjustRightInd w:val="0"/>
        <w:snapToGrid w:val="0"/>
        <w:spacing w:after="0" w:line="240" w:lineRule="auto"/>
        <w:ind w:left="-5" w:right="439"/>
        <w:rPr>
          <w:rFonts w:ascii="Times New Roman" w:eastAsia="標楷體" w:hAnsi="Times New Roman" w:cs="Times New Roman"/>
          <w:color w:val="000000" w:themeColor="text1"/>
        </w:rPr>
      </w:pPr>
      <w:r w:rsidRPr="00B5209D">
        <w:rPr>
          <w:rFonts w:ascii="Times New Roman" w:eastAsia="標楷體" w:hAnsi="Times New Roman" w:cs="Times New Roman"/>
          <w:color w:val="000000" w:themeColor="text1"/>
        </w:rPr>
        <w:t>指導老師</w:t>
      </w:r>
      <w:r w:rsidRPr="00B5209D">
        <w:rPr>
          <w:rFonts w:ascii="Times New Roman" w:eastAsia="標楷體" w:hAnsi="Times New Roman" w:cs="Times New Roman"/>
          <w:b/>
          <w:color w:val="000000" w:themeColor="text1"/>
          <w:u w:val="single" w:color="000000"/>
        </w:rPr>
        <w:t xml:space="preserve">                   </w:t>
      </w:r>
      <w:r w:rsidRPr="00B5209D">
        <w:rPr>
          <w:rFonts w:ascii="Times New Roman" w:eastAsia="標楷體" w:hAnsi="Times New Roman" w:cs="Times New Roman"/>
          <w:b/>
          <w:color w:val="000000" w:themeColor="text1"/>
        </w:rPr>
        <w:t xml:space="preserve">   </w:t>
      </w:r>
    </w:p>
    <w:sectPr w:rsidR="006C1B9C" w:rsidRPr="00B5209D" w:rsidSect="001A1782">
      <w:pgSz w:w="11906" w:h="16838"/>
      <w:pgMar w:top="284" w:right="566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71B59" w14:textId="77777777" w:rsidR="00C72940" w:rsidRDefault="00C72940" w:rsidP="00EE6573">
      <w:pPr>
        <w:spacing w:after="0" w:line="240" w:lineRule="auto"/>
      </w:pPr>
      <w:r>
        <w:separator/>
      </w:r>
    </w:p>
  </w:endnote>
  <w:endnote w:type="continuationSeparator" w:id="0">
    <w:p w14:paraId="02F8A814" w14:textId="77777777" w:rsidR="00C72940" w:rsidRDefault="00C72940" w:rsidP="00EE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8356" w14:textId="77777777" w:rsidR="00C72940" w:rsidRDefault="00C72940" w:rsidP="00EE6573">
      <w:pPr>
        <w:spacing w:after="0" w:line="240" w:lineRule="auto"/>
      </w:pPr>
      <w:r>
        <w:separator/>
      </w:r>
    </w:p>
  </w:footnote>
  <w:footnote w:type="continuationSeparator" w:id="0">
    <w:p w14:paraId="6918D667" w14:textId="77777777" w:rsidR="00C72940" w:rsidRDefault="00C72940" w:rsidP="00EE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D86"/>
    <w:multiLevelType w:val="hybridMultilevel"/>
    <w:tmpl w:val="FE3852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62DF9"/>
    <w:multiLevelType w:val="hybridMultilevel"/>
    <w:tmpl w:val="DF1860F4"/>
    <w:lvl w:ilvl="0" w:tplc="0409000F">
      <w:start w:val="1"/>
      <w:numFmt w:val="decimal"/>
      <w:lvlText w:val="%1."/>
      <w:lvlJc w:val="left"/>
      <w:pPr>
        <w:ind w:left="5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2" w15:restartNumberingAfterBreak="0">
    <w:nsid w:val="151D37D0"/>
    <w:multiLevelType w:val="hybridMultilevel"/>
    <w:tmpl w:val="C96E3DE8"/>
    <w:lvl w:ilvl="0" w:tplc="321CDE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B55BE"/>
    <w:multiLevelType w:val="hybridMultilevel"/>
    <w:tmpl w:val="69E269C6"/>
    <w:lvl w:ilvl="0" w:tplc="FF9802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D81945"/>
    <w:multiLevelType w:val="hybridMultilevel"/>
    <w:tmpl w:val="2D02EA46"/>
    <w:lvl w:ilvl="0" w:tplc="FF9802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13C76"/>
    <w:multiLevelType w:val="hybridMultilevel"/>
    <w:tmpl w:val="7A9AF9CA"/>
    <w:lvl w:ilvl="0" w:tplc="FF9802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8B2725"/>
    <w:multiLevelType w:val="hybridMultilevel"/>
    <w:tmpl w:val="C80E4DEE"/>
    <w:lvl w:ilvl="0" w:tplc="FF9802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6974C1"/>
    <w:multiLevelType w:val="hybridMultilevel"/>
    <w:tmpl w:val="C54810CA"/>
    <w:lvl w:ilvl="0" w:tplc="321CDE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FF2691"/>
    <w:multiLevelType w:val="hybridMultilevel"/>
    <w:tmpl w:val="FFFFFFFF"/>
    <w:lvl w:ilvl="0" w:tplc="8A4AD7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8DC6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42AE0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E904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21A9A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47BF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49AA4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0444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00360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860A4"/>
    <w:multiLevelType w:val="hybridMultilevel"/>
    <w:tmpl w:val="6D20F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AF655E"/>
    <w:multiLevelType w:val="hybridMultilevel"/>
    <w:tmpl w:val="9D9C1236"/>
    <w:lvl w:ilvl="0" w:tplc="99DABB6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BA3426"/>
    <w:multiLevelType w:val="hybridMultilevel"/>
    <w:tmpl w:val="2EDCFFDC"/>
    <w:lvl w:ilvl="0" w:tplc="E5FC72D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BD7730"/>
    <w:multiLevelType w:val="hybridMultilevel"/>
    <w:tmpl w:val="FFFFFFFF"/>
    <w:lvl w:ilvl="0" w:tplc="98D0E6DA">
      <w:start w:val="5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26AC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2E1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CEFC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3CD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2CC7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D20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C182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CF12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3003C5"/>
    <w:multiLevelType w:val="hybridMultilevel"/>
    <w:tmpl w:val="10AAB302"/>
    <w:lvl w:ilvl="0" w:tplc="D2CA46C2">
      <w:start w:val="1"/>
      <w:numFmt w:val="decimal"/>
      <w:lvlText w:val="%1."/>
      <w:lvlJc w:val="left"/>
      <w:pPr>
        <w:ind w:left="463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61176B7B"/>
    <w:multiLevelType w:val="hybridMultilevel"/>
    <w:tmpl w:val="22407762"/>
    <w:lvl w:ilvl="0" w:tplc="321CDE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DA6994"/>
    <w:multiLevelType w:val="hybridMultilevel"/>
    <w:tmpl w:val="FFFFFFFF"/>
    <w:lvl w:ilvl="0" w:tplc="308A842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07EC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8FAA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10C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80E8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AB09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0E45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26D0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6EA3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2910EA"/>
    <w:multiLevelType w:val="hybridMultilevel"/>
    <w:tmpl w:val="FFFFFFFF"/>
    <w:lvl w:ilvl="0" w:tplc="4CD05F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60C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2BE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6B6D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6B6F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C99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CE33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E3A6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4DAF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8A02D8"/>
    <w:multiLevelType w:val="hybridMultilevel"/>
    <w:tmpl w:val="8CC84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0B3C87"/>
    <w:multiLevelType w:val="hybridMultilevel"/>
    <w:tmpl w:val="FFFFFFFF"/>
    <w:lvl w:ilvl="0" w:tplc="B2421156">
      <w:start w:val="1"/>
      <w:numFmt w:val="ideographDigital"/>
      <w:lvlText w:val="%1、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AFFCE">
      <w:start w:val="4"/>
      <w:numFmt w:val="decimal"/>
      <w:lvlText w:val="%2."/>
      <w:lvlJc w:val="left"/>
      <w:pPr>
        <w:ind w:left="728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05A10">
      <w:start w:val="1"/>
      <w:numFmt w:val="lowerRoman"/>
      <w:lvlText w:val="%3"/>
      <w:lvlJc w:val="left"/>
      <w:pPr>
        <w:ind w:left="14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84512">
      <w:start w:val="1"/>
      <w:numFmt w:val="decimal"/>
      <w:lvlText w:val="%4"/>
      <w:lvlJc w:val="left"/>
      <w:pPr>
        <w:ind w:left="21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467A6">
      <w:start w:val="1"/>
      <w:numFmt w:val="lowerLetter"/>
      <w:lvlText w:val="%5"/>
      <w:lvlJc w:val="left"/>
      <w:pPr>
        <w:ind w:left="28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AAC98">
      <w:start w:val="1"/>
      <w:numFmt w:val="lowerRoman"/>
      <w:lvlText w:val="%6"/>
      <w:lvlJc w:val="left"/>
      <w:pPr>
        <w:ind w:left="36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AEF98">
      <w:start w:val="1"/>
      <w:numFmt w:val="decimal"/>
      <w:lvlText w:val="%7"/>
      <w:lvlJc w:val="left"/>
      <w:pPr>
        <w:ind w:left="43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EC906">
      <w:start w:val="1"/>
      <w:numFmt w:val="lowerLetter"/>
      <w:lvlText w:val="%8"/>
      <w:lvlJc w:val="left"/>
      <w:pPr>
        <w:ind w:left="50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6566E">
      <w:start w:val="1"/>
      <w:numFmt w:val="lowerRoman"/>
      <w:lvlText w:val="%9"/>
      <w:lvlJc w:val="left"/>
      <w:pPr>
        <w:ind w:left="57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F33CF1"/>
    <w:multiLevelType w:val="hybridMultilevel"/>
    <w:tmpl w:val="FFFFFFFF"/>
    <w:lvl w:ilvl="0" w:tplc="77707230">
      <w:start w:val="2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ABF9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AF20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2C6D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4B99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2281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A794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2827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01F8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6"/>
  </w:num>
  <w:num w:numId="5">
    <w:abstractNumId w:val="15"/>
  </w:num>
  <w:num w:numId="6">
    <w:abstractNumId w:val="8"/>
  </w:num>
  <w:num w:numId="7">
    <w:abstractNumId w:val="17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C"/>
    <w:rsid w:val="000415AC"/>
    <w:rsid w:val="001A1782"/>
    <w:rsid w:val="002367F7"/>
    <w:rsid w:val="006B5E37"/>
    <w:rsid w:val="006C1B9C"/>
    <w:rsid w:val="00B5209D"/>
    <w:rsid w:val="00C72940"/>
    <w:rsid w:val="00CA28BA"/>
    <w:rsid w:val="00CC2683"/>
    <w:rsid w:val="00EE6573"/>
    <w:rsid w:val="00EF7B1E"/>
    <w:rsid w:val="00F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A215F"/>
  <w15:chartTrackingRefBased/>
  <w15:docId w15:val="{E27537DE-5FE2-428D-808C-8A742659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9C"/>
    <w:pPr>
      <w:spacing w:after="333" w:line="259" w:lineRule="auto"/>
      <w:ind w:left="10" w:right="1277" w:hanging="10"/>
    </w:pPr>
    <w:rPr>
      <w:rFonts w:ascii="Microsoft YaHei" w:eastAsia="Microsoft YaHei" w:hAnsi="Microsoft YaHei" w:cs="Microsoft YaHei"/>
      <w:color w:val="000000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1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1B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573"/>
    <w:rPr>
      <w:rFonts w:ascii="Microsoft YaHei" w:eastAsia="Microsoft YaHei" w:hAnsi="Microsoft YaHei" w:cs="Microsoft YaHei"/>
      <w:color w:val="000000"/>
      <w:sz w:val="20"/>
      <w:szCs w:val="20"/>
      <w:lang w:val="zh-TW" w:bidi="zh-TW"/>
    </w:rPr>
  </w:style>
  <w:style w:type="paragraph" w:styleId="a6">
    <w:name w:val="footer"/>
    <w:basedOn w:val="a"/>
    <w:link w:val="a7"/>
    <w:uiPriority w:val="99"/>
    <w:unhideWhenUsed/>
    <w:rsid w:val="00EE6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573"/>
    <w:rPr>
      <w:rFonts w:ascii="Microsoft YaHei" w:eastAsia="Microsoft YaHei" w:hAnsi="Microsoft YaHei" w:cs="Microsoft YaHei"/>
      <w:color w:val="00000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pc</cp:lastModifiedBy>
  <cp:revision>5</cp:revision>
  <dcterms:created xsi:type="dcterms:W3CDTF">2021-06-07T05:49:00Z</dcterms:created>
  <dcterms:modified xsi:type="dcterms:W3CDTF">2021-06-07T08:51:00Z</dcterms:modified>
</cp:coreProperties>
</file>